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7F50" w14:textId="77777777" w:rsidR="0044201C" w:rsidRPr="000A6591" w:rsidRDefault="0044201C" w:rsidP="0044201C">
      <w:pPr>
        <w:pStyle w:val="Corpodetexto"/>
        <w:jc w:val="center"/>
        <w:rPr>
          <w:rFonts w:asciiTheme="majorHAnsi" w:hAnsiTheme="majorHAnsi" w:cstheme="majorHAnsi"/>
          <w:sz w:val="22"/>
          <w:szCs w:val="22"/>
          <w:lang w:val="pt-BR"/>
        </w:rPr>
      </w:pPr>
      <w:r w:rsidRPr="000A6591">
        <w:rPr>
          <w:rFonts w:asciiTheme="majorHAnsi" w:hAnsiTheme="majorHAnsi" w:cstheme="majorHAnsi"/>
          <w:sz w:val="22"/>
          <w:szCs w:val="22"/>
          <w:lang w:val="pt-BR"/>
        </w:rPr>
        <w:t>ANEXO II</w:t>
      </w:r>
    </w:p>
    <w:p w14:paraId="5A440570" w14:textId="77777777" w:rsidR="0044201C" w:rsidRPr="000A6591" w:rsidRDefault="0044201C" w:rsidP="0044201C">
      <w:pPr>
        <w:pStyle w:val="Corpodetexto"/>
        <w:jc w:val="center"/>
        <w:rPr>
          <w:rFonts w:asciiTheme="majorHAnsi" w:hAnsiTheme="majorHAnsi" w:cstheme="majorHAnsi"/>
          <w:sz w:val="22"/>
          <w:szCs w:val="22"/>
          <w:lang w:val="pt-BR"/>
        </w:rPr>
      </w:pPr>
    </w:p>
    <w:p w14:paraId="7E9190BF" w14:textId="57E7C3AC" w:rsidR="0044201C" w:rsidRPr="000A6591" w:rsidRDefault="0044201C" w:rsidP="0044201C">
      <w:pPr>
        <w:pStyle w:val="Corpodetexto"/>
        <w:jc w:val="center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0A6591">
        <w:rPr>
          <w:rFonts w:asciiTheme="majorHAnsi" w:eastAsia="Arial" w:hAnsiTheme="majorHAnsi" w:cstheme="majorHAnsi"/>
          <w:sz w:val="22"/>
          <w:szCs w:val="22"/>
          <w:lang w:val="pt-BR"/>
        </w:rPr>
        <w:t>FORMULÁRIO PARA ANÁLISE DE CURRÍCULO</w:t>
      </w:r>
      <w:r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*</w:t>
      </w:r>
    </w:p>
    <w:p w14:paraId="316AE147" w14:textId="77777777" w:rsidR="0044201C" w:rsidRPr="000A6591" w:rsidRDefault="0044201C" w:rsidP="0044201C">
      <w:pPr>
        <w:pStyle w:val="Corpodetexto"/>
        <w:jc w:val="center"/>
        <w:rPr>
          <w:rFonts w:asciiTheme="majorHAnsi" w:eastAsia="Arial" w:hAnsiTheme="majorHAnsi" w:cstheme="majorHAnsi"/>
          <w:b w:val="0"/>
          <w:bCs w:val="0"/>
          <w:sz w:val="22"/>
          <w:szCs w:val="22"/>
          <w:lang w:val="pt-BR"/>
        </w:rPr>
      </w:pPr>
    </w:p>
    <w:p w14:paraId="6C513E3A" w14:textId="77777777" w:rsidR="0044201C" w:rsidRPr="000A6591" w:rsidRDefault="0044201C" w:rsidP="0044201C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Somente serão consideradas as informações acompanhadas de documentos comprobatórios escaneados e anexados.</w:t>
      </w:r>
    </w:p>
    <w:tbl>
      <w:tblPr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7938"/>
        <w:gridCol w:w="1276"/>
      </w:tblGrid>
      <w:tr w:rsidR="0044201C" w:rsidRPr="000A6591" w14:paraId="6FF70AF8" w14:textId="77777777" w:rsidTr="00560BA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03CD245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1.FORMAÇÃO (PESO 10)</w:t>
            </w:r>
          </w:p>
        </w:tc>
      </w:tr>
      <w:tr w:rsidR="0044201C" w:rsidRPr="000A6591" w14:paraId="4B44CBDF" w14:textId="77777777" w:rsidTr="00560B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36CBA3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Peso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D31909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TITULAÇÃO, CURSOS DE ESPECIALIZAÇÃO, GRADUAÇÃO EXTRA OU PÓS-GRADUAÇÃO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8520B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Quantidade</w:t>
            </w:r>
          </w:p>
        </w:tc>
      </w:tr>
      <w:tr w:rsidR="0044201C" w:rsidRPr="000A6591" w14:paraId="4BB65C63" w14:textId="77777777" w:rsidTr="00560BA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4DF71D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DE9DB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Documentos comprobatórios devem indicar período, local, instituição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133A0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01C" w:rsidRPr="000A6591" w14:paraId="4F1DEF5C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24F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D2FBB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Graduação Extra, Aperfeiçoamento ou Especialização em áreas afins ao Programa de Biodiversidade e Conservação (1 ponto para cada)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CEE4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403E7000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86E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7DD4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Cursos com mais de 200 horas, em áreas afins ao Programa de Biodiversidade e Conservação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1B234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6401AA7A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7443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7F40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Mestrado, doutorado em cursos reconhecidos e/ou revalidados pelo MEC (máximo de uma pós-graduação, valendo 1 ponto)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9612D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7E7A228E" w14:textId="77777777" w:rsidTr="00560BA9">
        <w:trPr>
          <w:trHeight w:val="11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EDD4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99E3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51F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01C" w:rsidRPr="000A6591" w14:paraId="62F401E4" w14:textId="77777777" w:rsidTr="00560BA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2E8C99C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2. PRODUÇÃO ACADÊMICA (PESO 50)</w:t>
            </w:r>
          </w:p>
        </w:tc>
      </w:tr>
      <w:tr w:rsidR="0044201C" w:rsidRPr="000A6591" w14:paraId="3AEC1E06" w14:textId="77777777" w:rsidTr="00560BA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F9742D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Peso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0DEAAED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TRABALHOS PRODUZIDOS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2A620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Quantidade</w:t>
            </w:r>
          </w:p>
        </w:tc>
      </w:tr>
      <w:tr w:rsidR="0044201C" w:rsidRPr="000A6591" w14:paraId="34751DB8" w14:textId="77777777" w:rsidTr="00560BA9">
        <w:trPr>
          <w:trHeight w:val="56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F48A48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C621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Documentos comprobatórios devem indicar período/evento, local, título, autores, número de páginas etc.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AB51F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01C" w:rsidRPr="000A6591" w14:paraId="7F08ABB8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E84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8836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Apresentação de trabalhos/resumo em congressos ou eventos REGIONAIS (1 ponto por apresentação)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59BD9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53746C86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B48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A23C4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Apresentação de trabalhos/resumo em congressos profissionais NACIONAIS (1 ponto por apresentação)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ADAAF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63B21721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1BF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B19E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Apresentação de trabalhos/resumo em congressos profissionais INTERNACIONAIS (1 ponto por apresentação)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D5A6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7BB2F2D8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348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26D0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de TRABALHOS COMPLETOS EM ANAIS de congresso NACIONAIS (1 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D3F51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72CBBEA3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4DC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33771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de TRABALHOS COMPLETOS EM ANAIS de congresso INTERNACIONAIS (1 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2985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3D3E3283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67EB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8656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em periódico Classificado no Qualis A (1 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81C9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1D5CDA91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9B04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BB09D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em periódico Classificado no Qualis B1-B2 (1 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32770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10C81D53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F4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66FB7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em periódico Classificado no Qualis B3-B5 (1ponto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8A469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59F4CC12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B013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4A83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em periódicos não classificados no Qualis (1 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5FB41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66A21813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B81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507C0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de livro ou capítulo de livro na área com corpo editorial (1 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73B13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35F8C64A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7860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0F52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Publicação de livro ou capítulo de livro em outra área sem corpo editorial (1 ponto por publicação)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9EA2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10844DA8" w14:textId="77777777" w:rsidTr="00560BA9">
        <w:trPr>
          <w:trHeight w:val="227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BE2D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* Para checar o Qualis, acessar a </w:t>
            </w:r>
            <w:r w:rsidRPr="000A6591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>“Classificação de Periódicos Quadriênio 2021-2024”</w:t>
            </w: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, da Plataforma Sucupira, no link a seguir:</w:t>
            </w:r>
          </w:p>
          <w:p w14:paraId="459A49C4" w14:textId="77777777" w:rsidR="0044201C" w:rsidRPr="0044201C" w:rsidRDefault="0044201C" w:rsidP="00560BA9">
            <w:pP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hyperlink r:id="rId6" w:history="1">
              <w:r w:rsidRPr="0044201C">
                <w:rPr>
                  <w:rStyle w:val="Hyperlink"/>
                  <w:rFonts w:asciiTheme="majorHAnsi" w:eastAsia="Calibri" w:hAnsiTheme="majorHAnsi" w:cstheme="majorHAnsi"/>
                  <w:b/>
                  <w:bCs/>
                  <w:sz w:val="18"/>
                  <w:szCs w:val="18"/>
                </w:rPr>
                <w:t>https://sucupira.capes.gov.br/sucupira/public/consultas/coleta/veiculoPublicacaoQualis/listaConsultaGeralPeriodicos.jsf</w:t>
              </w:r>
            </w:hyperlink>
          </w:p>
          <w:p w14:paraId="4B0CC11D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359585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59FD807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02F6220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4D460C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292B05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01C" w:rsidRPr="000A6591" w14:paraId="2F1B5F0E" w14:textId="77777777" w:rsidTr="00560BA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6A6A6"/>
            <w:vAlign w:val="center"/>
          </w:tcPr>
          <w:p w14:paraId="3EA3DB2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3. ATIVIDADES DE PESQUISA (PESO 30)</w:t>
            </w:r>
          </w:p>
        </w:tc>
      </w:tr>
      <w:tr w:rsidR="0044201C" w:rsidRPr="000A6591" w14:paraId="3FED8A4C" w14:textId="77777777" w:rsidTr="00560BA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81A678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Peso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3802EF9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FORMAÇÃO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EB1F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Quantidade</w:t>
            </w:r>
          </w:p>
        </w:tc>
      </w:tr>
      <w:tr w:rsidR="0044201C" w:rsidRPr="000A6591" w14:paraId="0E3E4B9D" w14:textId="77777777" w:rsidTr="00560BA9">
        <w:trPr>
          <w:trHeight w:val="5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6DF6957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D8FF6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Documentos comprobatórios devem indicar período, local, projeto, carga horária em horas, orientação, envolvimento etc.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9FEBD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01C" w:rsidRPr="000A6591" w14:paraId="014CA8C5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8D4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4461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Estágio voluntário, mínimo 120 horas (1 ponto para cada 120 horas)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2DED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0675492E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30E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9107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Bolsa de iniciação científica ou similar (1 ponto por semestre letivo)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9DAA1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1737306B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126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F9EBB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Bolsa de aperfeiçoamento ou similar (1 ponto por semestre letivo)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9574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1DF944FE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2DB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AE1A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Participação em projeto de pesquisa ou extensão enquanto não bolsista (1 ponto por semestre) (limite máximo 10 pontos)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085C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7C286F49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8289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4BFC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EE307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4201C" w:rsidRPr="000A6591" w14:paraId="285214C4" w14:textId="77777777" w:rsidTr="00560BA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6A6A6"/>
            <w:vAlign w:val="center"/>
          </w:tcPr>
          <w:p w14:paraId="36424B5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4. ATIVIDADES ACADÊMICAS E DE EXTENSÃO (PESO 10)</w:t>
            </w:r>
          </w:p>
        </w:tc>
      </w:tr>
      <w:tr w:rsidR="0044201C" w:rsidRPr="000A6591" w14:paraId="2290E2F9" w14:textId="77777777" w:rsidTr="00560BA9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F35ED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Peso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8A74C9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Documentos comprobatórios devem indicar evento, curso, carga horária em horas etc.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AF27A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Quantidade</w:t>
            </w:r>
          </w:p>
        </w:tc>
      </w:tr>
      <w:tr w:rsidR="0044201C" w:rsidRPr="000A6591" w14:paraId="13B8DF35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31DE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5C919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Participação em Semanas de Estudos de Graduação ou outros encontros regionais (1 ponto por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08771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5571B0F6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B01F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C741F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Participação em congressos e simpósios (1 ponto por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FA174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033F4C23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B4B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6D6A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Curso, Minicurso ou atividades como aluno em eventos científicos nacionais ou internacionais (1 ponto por 8 horas de participação) (limite máximo 10 pontos)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56ACF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27854E36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9263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4B83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Outros cursos (nas áreas afins do Programa) 1 ponto por 8 horas de participação. Máximo de 10 pontos.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C9F3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2AA50666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34CD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46561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Ministrante de Curso, Minicurso ou palestras em eventos científicos nacionais ou internacionais (1 ponto por 8 horas de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209F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745E435A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3D6A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7D47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Monitoria em eventos científicos e de extensão (1 ponto por monitoria)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F961B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38B74513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0B7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0116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Atividades de docência (1 ponto por semestre) (Limite máximo 10 pontos)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8B65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76DF5D1C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C93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0F84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Participação de Banca Examinadora de conclusão de curso (1 ponto por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0B512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69580D3F" w14:textId="77777777" w:rsidTr="00560BA9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F8C0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AC813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Comissão organizadora de eventos científicos/extensão (seminários, congressos etc.) (1 ponto por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5127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04180AE2" w14:textId="77777777" w:rsidTr="00560B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200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7575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Monitoria de disciplina (1 ponto por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F269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0051369A" w14:textId="77777777" w:rsidTr="00560BA9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108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3CAD5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Prêmios científicos (1 ponto por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93FCC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  <w:tr w:rsidR="0044201C" w:rsidRPr="000A6591" w14:paraId="51500454" w14:textId="77777777" w:rsidTr="00560BA9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5BFB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0,1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D8234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Outros: (participar como ouvinte em palestras, por exemplo) (1 ponto por participação)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8DAD6" w14:textId="77777777" w:rsidR="0044201C" w:rsidRPr="000A6591" w:rsidRDefault="0044201C" w:rsidP="00560BA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A6591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</w:p>
        </w:tc>
      </w:tr>
    </w:tbl>
    <w:p w14:paraId="05C2FA63" w14:textId="77777777" w:rsidR="0044201C" w:rsidRPr="000A6591" w:rsidRDefault="0044201C" w:rsidP="0044201C">
      <w:pPr>
        <w:widowControl w:val="0"/>
        <w:rPr>
          <w:rFonts w:asciiTheme="majorHAnsi" w:eastAsia="Arial" w:hAnsiTheme="majorHAnsi" w:cstheme="majorHAnsi"/>
          <w:sz w:val="22"/>
          <w:szCs w:val="22"/>
        </w:rPr>
      </w:pPr>
    </w:p>
    <w:p w14:paraId="30E93338" w14:textId="77777777" w:rsidR="00BE7A25" w:rsidRDefault="00BE7A25"/>
    <w:sectPr w:rsidR="00BE7A25" w:rsidSect="0044201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0263" w14:textId="77777777" w:rsidR="0044201C" w:rsidRDefault="0044201C" w:rsidP="0044201C">
      <w:r>
        <w:separator/>
      </w:r>
    </w:p>
  </w:endnote>
  <w:endnote w:type="continuationSeparator" w:id="0">
    <w:p w14:paraId="5CD126AB" w14:textId="77777777" w:rsidR="0044201C" w:rsidRDefault="0044201C" w:rsidP="0044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626B" w14:textId="77777777" w:rsidR="0044201C" w:rsidRDefault="0044201C" w:rsidP="0044201C">
      <w:r>
        <w:separator/>
      </w:r>
    </w:p>
  </w:footnote>
  <w:footnote w:type="continuationSeparator" w:id="0">
    <w:p w14:paraId="6FEC1A61" w14:textId="77777777" w:rsidR="0044201C" w:rsidRDefault="0044201C" w:rsidP="0044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7F29" w14:textId="77777777" w:rsidR="0044201C" w:rsidRPr="001F5081" w:rsidRDefault="0044201C" w:rsidP="0044201C">
    <w:pPr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hAnsiTheme="majorHAnsi" w:cstheme="majorHAnsi"/>
        <w:bCs/>
        <w:noProof/>
      </w:rPr>
      <w:drawing>
        <wp:anchor distT="0" distB="0" distL="114300" distR="114300" simplePos="0" relativeHeight="251659264" behindDoc="0" locked="0" layoutInCell="1" hidden="0" allowOverlap="1" wp14:anchorId="3C9AD769" wp14:editId="1B46A838">
          <wp:simplePos x="0" y="0"/>
          <wp:positionH relativeFrom="column">
            <wp:posOffset>5193817</wp:posOffset>
          </wp:positionH>
          <wp:positionV relativeFrom="paragraph">
            <wp:posOffset>6985</wp:posOffset>
          </wp:positionV>
          <wp:extent cx="821471" cy="191069"/>
          <wp:effectExtent l="0" t="0" r="0" b="0"/>
          <wp:wrapNone/>
          <wp:docPr id="991822603" name="image3.png" descr="Macintosh HD:Users:leandro:Dropbox:UFPA:Pós Graduação FCB:PPGBC-Altamira:logo_PPGBC sem_tex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acintosh HD:Users:leandro:Dropbox:UFPA:Pós Graduação FCB:PPGBC-Altamira:logo_PPGBC sem_text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900" cy="19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081">
      <w:rPr>
        <w:rFonts w:asciiTheme="majorHAnsi" w:hAnsiTheme="majorHAnsi" w:cstheme="majorHAnsi"/>
        <w:bCs/>
        <w:noProof/>
      </w:rPr>
      <w:drawing>
        <wp:anchor distT="0" distB="0" distL="114300" distR="114300" simplePos="0" relativeHeight="251660288" behindDoc="0" locked="0" layoutInCell="1" hidden="0" allowOverlap="1" wp14:anchorId="00B0345B" wp14:editId="02D52988">
          <wp:simplePos x="0" y="0"/>
          <wp:positionH relativeFrom="column">
            <wp:posOffset>51009</wp:posOffset>
          </wp:positionH>
          <wp:positionV relativeFrom="paragraph">
            <wp:posOffset>6985</wp:posOffset>
          </wp:positionV>
          <wp:extent cx="423080" cy="532263"/>
          <wp:effectExtent l="0" t="0" r="0" b="1270"/>
          <wp:wrapNone/>
          <wp:docPr id="15795128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086" cy="534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081">
      <w:rPr>
        <w:rFonts w:asciiTheme="majorHAnsi" w:eastAsia="Arial" w:hAnsiTheme="majorHAnsi" w:cstheme="majorHAnsi"/>
        <w:bCs/>
      </w:rPr>
      <w:t>Serviço Público Federal</w:t>
    </w:r>
  </w:p>
  <w:p w14:paraId="5D06319E" w14:textId="77777777" w:rsidR="0044201C" w:rsidRPr="001F5081" w:rsidRDefault="0044201C" w:rsidP="0044201C">
    <w:pPr>
      <w:ind w:firstLine="1"/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eastAsia="Arial" w:hAnsiTheme="majorHAnsi" w:cstheme="majorHAnsi"/>
        <w:bCs/>
      </w:rPr>
      <w:t>Universidade Federal do Pará</w:t>
    </w:r>
  </w:p>
  <w:p w14:paraId="51AA5F8D" w14:textId="77777777" w:rsidR="0044201C" w:rsidRPr="001F5081" w:rsidRDefault="0044201C" w:rsidP="0044201C">
    <w:pPr>
      <w:ind w:firstLine="1"/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eastAsia="Arial" w:hAnsiTheme="majorHAnsi" w:cstheme="majorHAnsi"/>
        <w:bCs/>
      </w:rPr>
      <w:t>Campus Universitário de Altamira</w:t>
    </w:r>
  </w:p>
  <w:p w14:paraId="1020864F" w14:textId="77777777" w:rsidR="0044201C" w:rsidRPr="001F5081" w:rsidRDefault="0044201C" w:rsidP="0044201C">
    <w:pPr>
      <w:ind w:left="-709" w:firstLine="706"/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eastAsia="Arial" w:hAnsiTheme="majorHAnsi" w:cstheme="majorHAnsi"/>
        <w:bCs/>
      </w:rPr>
      <w:t>PROGRAMA DE PÓS-GRADUAÇÃO EM BIODIVERSIDADE E CONSERVAÇÃO</w:t>
    </w:r>
  </w:p>
  <w:p w14:paraId="4ACD2F42" w14:textId="77777777" w:rsidR="0044201C" w:rsidRPr="007D32D8" w:rsidRDefault="0044201C" w:rsidP="004420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18"/>
        <w:szCs w:val="18"/>
      </w:rPr>
    </w:pPr>
  </w:p>
  <w:p w14:paraId="2A82B30A" w14:textId="77777777" w:rsidR="0044201C" w:rsidRDefault="004420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C"/>
    <w:rsid w:val="001157BB"/>
    <w:rsid w:val="002D5C68"/>
    <w:rsid w:val="003872B3"/>
    <w:rsid w:val="0044201C"/>
    <w:rsid w:val="00891390"/>
    <w:rsid w:val="00986CE4"/>
    <w:rsid w:val="00A23A11"/>
    <w:rsid w:val="00BE7A25"/>
    <w:rsid w:val="00CA0C28"/>
    <w:rsid w:val="00CE4FA4"/>
    <w:rsid w:val="00E10F68"/>
    <w:rsid w:val="00E51EA0"/>
    <w:rsid w:val="00E5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7118"/>
  <w15:chartTrackingRefBased/>
  <w15:docId w15:val="{2CAC0527-A2AE-4B48-A941-F710879F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20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0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0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0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0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0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0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0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0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4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0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4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0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42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0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420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0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01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4201C"/>
    <w:rPr>
      <w:rFonts w:ascii="Carlito" w:eastAsia="Carlito" w:hAnsi="Carlito" w:cs="Carlito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201C"/>
    <w:rPr>
      <w:rFonts w:ascii="Carlito" w:eastAsia="Carlito" w:hAnsi="Carlito" w:cs="Carlito"/>
      <w:b/>
      <w:bCs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4201C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2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201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42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01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3560</Characters>
  <Application>Microsoft Office Word</Application>
  <DocSecurity>0</DocSecurity>
  <Lines>96</Lines>
  <Paragraphs>66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Miquéias Calvi</dc:creator>
  <cp:keywords/>
  <dc:description/>
  <cp:lastModifiedBy>Miquéias Calvi</cp:lastModifiedBy>
  <cp:revision>1</cp:revision>
  <dcterms:created xsi:type="dcterms:W3CDTF">2026-03-02T11:50:00Z</dcterms:created>
  <dcterms:modified xsi:type="dcterms:W3CDTF">2026-03-02T11:53:00Z</dcterms:modified>
</cp:coreProperties>
</file>